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F6339" w14:textId="77777777" w:rsidR="002134DC" w:rsidRDefault="002134DC" w:rsidP="00B00502">
      <w:pPr>
        <w:autoSpaceDE w:val="0"/>
        <w:autoSpaceDN w:val="0"/>
        <w:adjustRightInd w:val="0"/>
        <w:spacing w:after="0" w:line="276" w:lineRule="auto"/>
        <w:jc w:val="right"/>
        <w:rPr>
          <w:rFonts w:ascii="CIDFont+F1" w:hAnsi="CIDFont+F1" w:cs="CIDFont+F1"/>
        </w:rPr>
      </w:pPr>
    </w:p>
    <w:p w14:paraId="241E855C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Informacja w trybie z art. 119 ust. 3 ustawy z dnia 20 lipca 2018 r.</w:t>
      </w:r>
    </w:p>
    <w:p w14:paraId="41EED371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 xml:space="preserve">Prawo o szkolnictwie wyższym i nauce </w:t>
      </w:r>
    </w:p>
    <w:p w14:paraId="023278A9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375498">
        <w:rPr>
          <w:rFonts w:cstheme="minorHAnsi"/>
          <w:b/>
          <w:sz w:val="24"/>
          <w:szCs w:val="24"/>
        </w:rPr>
        <w:t>o wyniku konkursu</w:t>
      </w:r>
    </w:p>
    <w:p w14:paraId="654BA05E" w14:textId="77777777" w:rsidR="003D44C2" w:rsidRPr="00375498" w:rsidRDefault="003D44C2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2154201A" w14:textId="77777777" w:rsidR="00E46A74" w:rsidRPr="00375498" w:rsidRDefault="00E46A74" w:rsidP="00B00502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</w:p>
    <w:p w14:paraId="5DFA0BEB" w14:textId="77777777" w:rsidR="007D52CB" w:rsidRDefault="007D52CB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7D52CB">
        <w:rPr>
          <w:rFonts w:cstheme="minorHAnsi"/>
          <w:sz w:val="24"/>
          <w:szCs w:val="24"/>
        </w:rPr>
        <w:t>Instytucja: Politechnika Wrocławska, Jednostka organizacyjna: Wydział Matematyki, Katedra Analizy i Procesów Stochastycznych</w:t>
      </w:r>
    </w:p>
    <w:p w14:paraId="641D35D5" w14:textId="64103CD1" w:rsidR="003D44C2" w:rsidRPr="00375498" w:rsidRDefault="00FE2508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Stanowisko: </w:t>
      </w:r>
      <w:r w:rsidR="007B11E1">
        <w:rPr>
          <w:rFonts w:cstheme="minorHAnsi"/>
          <w:sz w:val="24"/>
          <w:szCs w:val="24"/>
        </w:rPr>
        <w:t>a</w:t>
      </w:r>
      <w:r w:rsidR="00A52882">
        <w:rPr>
          <w:rFonts w:cstheme="minorHAnsi"/>
          <w:sz w:val="24"/>
          <w:szCs w:val="24"/>
        </w:rPr>
        <w:t>systent</w:t>
      </w:r>
      <w:r w:rsidR="007B11E1">
        <w:rPr>
          <w:rFonts w:cstheme="minorHAnsi"/>
          <w:sz w:val="24"/>
          <w:szCs w:val="24"/>
        </w:rPr>
        <w:t xml:space="preserve"> badawczo-dydaktyczny</w:t>
      </w:r>
    </w:p>
    <w:p w14:paraId="5586C570" w14:textId="010CFD4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Dziedzina nauki: </w:t>
      </w:r>
      <w:r w:rsidR="007B11E1">
        <w:rPr>
          <w:rFonts w:ascii="Times New Roman" w:hAnsi="Times New Roman" w:cs="Times New Roman"/>
        </w:rPr>
        <w:t>Dziedzina nauk ścisłych i przyrodniczych</w:t>
      </w:r>
    </w:p>
    <w:p w14:paraId="7D2CA876" w14:textId="42B52078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Dyscyplina naukowa: </w:t>
      </w:r>
      <w:r w:rsidR="007B11E1">
        <w:rPr>
          <w:rFonts w:ascii="Times New Roman" w:hAnsi="Times New Roman" w:cs="Times New Roman"/>
        </w:rPr>
        <w:t>Matematyka</w:t>
      </w:r>
    </w:p>
    <w:p w14:paraId="1938F6E1" w14:textId="302D63F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Numer </w:t>
      </w:r>
      <w:r w:rsidR="003264CB" w:rsidRPr="00375498">
        <w:rPr>
          <w:rFonts w:cstheme="minorHAnsi"/>
          <w:sz w:val="24"/>
          <w:szCs w:val="24"/>
        </w:rPr>
        <w:t>referencyjny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D96EBD">
        <w:rPr>
          <w:rFonts w:cstheme="minorHAnsi"/>
          <w:sz w:val="24"/>
          <w:szCs w:val="24"/>
        </w:rPr>
        <w:t>A</w:t>
      </w:r>
      <w:r w:rsidR="00A52882">
        <w:rPr>
          <w:rFonts w:cstheme="minorHAnsi"/>
          <w:sz w:val="24"/>
          <w:szCs w:val="24"/>
        </w:rPr>
        <w:t>S</w:t>
      </w:r>
      <w:r w:rsidR="00D96EBD">
        <w:rPr>
          <w:rFonts w:cstheme="minorHAnsi"/>
          <w:sz w:val="24"/>
          <w:szCs w:val="24"/>
        </w:rPr>
        <w:t>1/K</w:t>
      </w:r>
      <w:r w:rsidR="007D52CB">
        <w:rPr>
          <w:rFonts w:cstheme="minorHAnsi"/>
          <w:sz w:val="24"/>
          <w:szCs w:val="24"/>
        </w:rPr>
        <w:t>96</w:t>
      </w:r>
      <w:r w:rsidR="007B11E1">
        <w:rPr>
          <w:rFonts w:cstheme="minorHAnsi"/>
          <w:sz w:val="24"/>
          <w:szCs w:val="24"/>
        </w:rPr>
        <w:t>/0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/2026</w:t>
      </w:r>
    </w:p>
    <w:p w14:paraId="47E289D8" w14:textId="033B713B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Data ogłoszenia</w:t>
      </w:r>
      <w:r w:rsidR="009818EE" w:rsidRPr="00375498">
        <w:rPr>
          <w:rFonts w:cstheme="minorHAnsi"/>
          <w:sz w:val="24"/>
          <w:szCs w:val="24"/>
        </w:rPr>
        <w:t xml:space="preserve"> konkursu</w:t>
      </w:r>
      <w:r w:rsidR="00FE2508" w:rsidRPr="00375498">
        <w:rPr>
          <w:rFonts w:cstheme="minorHAnsi"/>
          <w:sz w:val="24"/>
          <w:szCs w:val="24"/>
        </w:rPr>
        <w:t xml:space="preserve">: </w:t>
      </w:r>
      <w:r w:rsidR="00A52882">
        <w:rPr>
          <w:rFonts w:cstheme="minorHAnsi"/>
          <w:sz w:val="24"/>
          <w:szCs w:val="24"/>
        </w:rPr>
        <w:t>15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6</w:t>
      </w:r>
      <w:r w:rsidR="007B11E1">
        <w:rPr>
          <w:rFonts w:cstheme="minorHAnsi"/>
          <w:sz w:val="24"/>
          <w:szCs w:val="24"/>
        </w:rPr>
        <w:t>.2026</w:t>
      </w:r>
    </w:p>
    <w:p w14:paraId="1A53D4CB" w14:textId="25BDAB9F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składania ofert: </w:t>
      </w:r>
      <w:r w:rsidR="00A52882">
        <w:rPr>
          <w:rFonts w:cstheme="minorHAnsi"/>
          <w:sz w:val="24"/>
          <w:szCs w:val="24"/>
        </w:rPr>
        <w:t>15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7</w:t>
      </w:r>
      <w:r w:rsidR="007B11E1">
        <w:rPr>
          <w:rFonts w:cstheme="minorHAnsi"/>
          <w:sz w:val="24"/>
          <w:szCs w:val="24"/>
        </w:rPr>
        <w:t>.2026</w:t>
      </w:r>
    </w:p>
    <w:p w14:paraId="1D1C22F5" w14:textId="1CB6BBD0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 xml:space="preserve">Termin </w:t>
      </w:r>
      <w:r w:rsidR="005A3CA0" w:rsidRPr="00375498">
        <w:rPr>
          <w:rFonts w:cstheme="minorHAnsi"/>
          <w:sz w:val="24"/>
          <w:szCs w:val="24"/>
        </w:rPr>
        <w:t xml:space="preserve"> zakończenia</w:t>
      </w:r>
      <w:r w:rsidRPr="00375498">
        <w:rPr>
          <w:rFonts w:cstheme="minorHAnsi"/>
          <w:sz w:val="24"/>
          <w:szCs w:val="24"/>
        </w:rPr>
        <w:t xml:space="preserve"> konkursu: </w:t>
      </w:r>
      <w:r w:rsidR="00A52882">
        <w:rPr>
          <w:rFonts w:cstheme="minorHAnsi"/>
          <w:sz w:val="24"/>
          <w:szCs w:val="24"/>
        </w:rPr>
        <w:t>3</w:t>
      </w:r>
      <w:r w:rsidR="007B11E1">
        <w:rPr>
          <w:rFonts w:cstheme="minorHAnsi"/>
          <w:sz w:val="24"/>
          <w:szCs w:val="24"/>
        </w:rPr>
        <w:t>.0</w:t>
      </w:r>
      <w:r w:rsidR="00A52882">
        <w:rPr>
          <w:rFonts w:cstheme="minorHAnsi"/>
          <w:sz w:val="24"/>
          <w:szCs w:val="24"/>
        </w:rPr>
        <w:t>9</w:t>
      </w:r>
      <w:r w:rsidR="007B11E1">
        <w:rPr>
          <w:rFonts w:cstheme="minorHAnsi"/>
          <w:sz w:val="24"/>
          <w:szCs w:val="24"/>
        </w:rPr>
        <w:t>.2026</w:t>
      </w:r>
    </w:p>
    <w:p w14:paraId="51FC3D77" w14:textId="17AD7CE2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Liczba</w:t>
      </w:r>
      <w:r w:rsidR="00FE2508" w:rsidRPr="00375498">
        <w:rPr>
          <w:rFonts w:cstheme="minorHAnsi"/>
          <w:sz w:val="24"/>
          <w:szCs w:val="24"/>
        </w:rPr>
        <w:t xml:space="preserve"> zgłoszeń: </w:t>
      </w:r>
      <w:r w:rsidR="007D52CB">
        <w:rPr>
          <w:rFonts w:cstheme="minorHAnsi"/>
          <w:sz w:val="24"/>
          <w:szCs w:val="24"/>
        </w:rPr>
        <w:t>1</w:t>
      </w:r>
    </w:p>
    <w:p w14:paraId="1E1E9DE5" w14:textId="0218AB4D" w:rsidR="003D44C2" w:rsidRPr="00375498" w:rsidRDefault="005F31A9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6A03F2">
        <w:rPr>
          <w:rFonts w:cstheme="minorHAnsi"/>
          <w:strike/>
          <w:sz w:val="24"/>
          <w:szCs w:val="24"/>
        </w:rPr>
        <w:t>Kandydatka</w:t>
      </w:r>
      <w:r w:rsidRPr="00375498">
        <w:rPr>
          <w:rFonts w:cstheme="minorHAnsi"/>
          <w:sz w:val="24"/>
          <w:szCs w:val="24"/>
        </w:rPr>
        <w:t>/</w:t>
      </w:r>
      <w:r w:rsidR="003D44C2" w:rsidRPr="00375498">
        <w:rPr>
          <w:rFonts w:cstheme="minorHAnsi"/>
          <w:sz w:val="24"/>
          <w:szCs w:val="24"/>
        </w:rPr>
        <w:t xml:space="preserve">Kandydat, który wygrał konkurs: </w:t>
      </w:r>
      <w:r w:rsidR="00A52882">
        <w:rPr>
          <w:rFonts w:cstheme="minorHAnsi"/>
          <w:sz w:val="24"/>
          <w:szCs w:val="24"/>
        </w:rPr>
        <w:t xml:space="preserve">mgr </w:t>
      </w:r>
      <w:r w:rsidR="007D52CB">
        <w:rPr>
          <w:rFonts w:cstheme="minorHAnsi"/>
          <w:sz w:val="24"/>
          <w:szCs w:val="24"/>
        </w:rPr>
        <w:t>Miłosz Baraniewicz</w:t>
      </w:r>
    </w:p>
    <w:p w14:paraId="179C1C6E" w14:textId="77777777" w:rsidR="003D44C2" w:rsidRPr="00375498" w:rsidRDefault="003D44C2" w:rsidP="006A03F2">
      <w:pPr>
        <w:autoSpaceDE w:val="0"/>
        <w:autoSpaceDN w:val="0"/>
        <w:adjustRightInd w:val="0"/>
        <w:spacing w:after="0" w:line="360" w:lineRule="auto"/>
        <w:rPr>
          <w:rFonts w:cstheme="minorHAnsi"/>
          <w:sz w:val="24"/>
          <w:szCs w:val="24"/>
        </w:rPr>
      </w:pPr>
      <w:r w:rsidRPr="00375498">
        <w:rPr>
          <w:rFonts w:cstheme="minorHAnsi"/>
          <w:sz w:val="24"/>
          <w:szCs w:val="24"/>
        </w:rPr>
        <w:t>Uzasadnienie wyboru</w:t>
      </w:r>
      <w:r w:rsidR="00055B06" w:rsidRPr="00375498">
        <w:rPr>
          <w:rFonts w:cstheme="minorHAnsi"/>
          <w:sz w:val="24"/>
          <w:szCs w:val="24"/>
        </w:rPr>
        <w:t xml:space="preserve"> / </w:t>
      </w:r>
      <w:r w:rsidR="00055B06" w:rsidRPr="007B11E1">
        <w:rPr>
          <w:rFonts w:cstheme="minorHAnsi"/>
          <w:strike/>
          <w:sz w:val="24"/>
          <w:szCs w:val="24"/>
        </w:rPr>
        <w:t>Uzasadnienie braku wyboru</w:t>
      </w:r>
      <w:r w:rsidRPr="00375498">
        <w:rPr>
          <w:rFonts w:cstheme="minorHAnsi"/>
          <w:sz w:val="24"/>
          <w:szCs w:val="24"/>
        </w:rPr>
        <w:t>:</w:t>
      </w:r>
    </w:p>
    <w:p w14:paraId="476E7577" w14:textId="446E1EA4" w:rsidR="00C3172D" w:rsidRDefault="007D52CB" w:rsidP="007D52CB">
      <w:pPr>
        <w:spacing w:line="276" w:lineRule="auto"/>
        <w:ind w:firstLine="708"/>
        <w:jc w:val="both"/>
        <w:rPr>
          <w:rFonts w:cstheme="minorHAnsi"/>
          <w:sz w:val="24"/>
          <w:szCs w:val="24"/>
        </w:rPr>
      </w:pPr>
      <w:r w:rsidRPr="007D52CB">
        <w:rPr>
          <w:rFonts w:cstheme="minorHAnsi"/>
          <w:sz w:val="24"/>
          <w:szCs w:val="24"/>
        </w:rPr>
        <w:t xml:space="preserve">Praca naukowa mgr. Baraniewicza dotyczy półgrup splotowych i procesów Levy’ego, co doskonale wpisuje się w profil Katedry. Doświadczenie zawodowe Pana Baraniewicza ogranicza się Politechniki Wrocławskiej, gdzie niedawno złożył rozprawę doktorską, ale brak staży rekompensowany jest wysoką aktywnością konferencyjną. W dorobku publikacyjnym mgr. Baraniewicza są trzy opublikowane artykuły naukowe, które ukazały się w cenionych czasopismach z dziedziny </w:t>
      </w:r>
      <w:r>
        <w:rPr>
          <w:rFonts w:cstheme="minorHAnsi"/>
          <w:sz w:val="24"/>
          <w:szCs w:val="24"/>
        </w:rPr>
        <w:t>(Studia Math., Math.Nachrichten, Probab. Math.Stat.)</w:t>
      </w:r>
      <w:r w:rsidRPr="007D52CB">
        <w:rPr>
          <w:rFonts w:cstheme="minorHAnsi"/>
          <w:sz w:val="24"/>
          <w:szCs w:val="24"/>
        </w:rPr>
        <w:t>. Pan Baraniewicz ma też odpowiednie doświadczenie dydaktyczne i aktywnie angażuje się w prace organizacyjne. Jego zatrudnienie w pełnym wymiarze etatu wzmocni potencjał badawczy i dydaktyczny Katedry.</w:t>
      </w:r>
    </w:p>
    <w:p w14:paraId="718EC598" w14:textId="77777777" w:rsidR="00C3172D" w:rsidRPr="00375498" w:rsidRDefault="00C3172D" w:rsidP="00B00502">
      <w:pPr>
        <w:spacing w:line="276" w:lineRule="auto"/>
        <w:rPr>
          <w:rFonts w:cstheme="minorHAnsi"/>
          <w:sz w:val="24"/>
          <w:szCs w:val="24"/>
        </w:rPr>
      </w:pPr>
    </w:p>
    <w:p w14:paraId="2E485283" w14:textId="07750EF6" w:rsidR="009818EE" w:rsidRPr="00CE5525" w:rsidRDefault="00760A41" w:rsidP="00B00502">
      <w:pPr>
        <w:spacing w:line="276" w:lineRule="auto"/>
        <w:rPr>
          <w:rFonts w:ascii="Times New Roman" w:hAnsi="Times New Roman" w:cs="Times New Roman"/>
        </w:rPr>
      </w:pPr>
      <w:r w:rsidRPr="00760A41">
        <w:drawing>
          <wp:inline distT="0" distB="0" distL="0" distR="0" wp14:anchorId="551C1486" wp14:editId="549C4C9F">
            <wp:extent cx="5760720" cy="8763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18EE" w:rsidRPr="00CE552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D4922" w14:textId="77777777" w:rsidR="00CD7E31" w:rsidRDefault="00CD7E31" w:rsidP="009818EE">
      <w:pPr>
        <w:spacing w:after="0" w:line="240" w:lineRule="auto"/>
      </w:pPr>
      <w:r>
        <w:separator/>
      </w:r>
    </w:p>
  </w:endnote>
  <w:endnote w:type="continuationSeparator" w:id="0">
    <w:p w14:paraId="0B0A19EE" w14:textId="77777777" w:rsidR="00CD7E31" w:rsidRDefault="00CD7E31" w:rsidP="0098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C71D1" w14:textId="77777777" w:rsidR="00CD7E31" w:rsidRDefault="00CD7E31" w:rsidP="009818EE">
      <w:pPr>
        <w:spacing w:after="0" w:line="240" w:lineRule="auto"/>
      </w:pPr>
      <w:r>
        <w:separator/>
      </w:r>
    </w:p>
  </w:footnote>
  <w:footnote w:type="continuationSeparator" w:id="0">
    <w:p w14:paraId="3FC946BC" w14:textId="77777777" w:rsidR="00CD7E31" w:rsidRDefault="00CD7E31" w:rsidP="0098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CE97D" w14:textId="77777777" w:rsidR="001B3532" w:rsidRDefault="001B3532" w:rsidP="001B3532">
    <w:pPr>
      <w:pStyle w:val="Nagwek"/>
      <w:jc w:val="right"/>
      <w:rPr>
        <w:rFonts w:cstheme="minorHAnsi"/>
        <w:szCs w:val="24"/>
      </w:rPr>
    </w:pPr>
    <w:r>
      <w:rPr>
        <w:rFonts w:cstheme="minorHAnsi"/>
        <w:szCs w:val="24"/>
      </w:rPr>
      <w:t>Załącznik do ZW NR 34/2026 nr 8</w:t>
    </w:r>
  </w:p>
  <w:p w14:paraId="49AA7AC3" w14:textId="77777777" w:rsidR="00E46A74" w:rsidRPr="00E46A74" w:rsidRDefault="00E46A74" w:rsidP="00E46A74">
    <w:pPr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4C2"/>
    <w:rsid w:val="000023A8"/>
    <w:rsid w:val="00007A28"/>
    <w:rsid w:val="00011165"/>
    <w:rsid w:val="0004107F"/>
    <w:rsid w:val="00055B06"/>
    <w:rsid w:val="00060F14"/>
    <w:rsid w:val="00061081"/>
    <w:rsid w:val="000A36FC"/>
    <w:rsid w:val="00115611"/>
    <w:rsid w:val="00117421"/>
    <w:rsid w:val="0011750D"/>
    <w:rsid w:val="00175BD0"/>
    <w:rsid w:val="001B3532"/>
    <w:rsid w:val="001D1A72"/>
    <w:rsid w:val="0020270C"/>
    <w:rsid w:val="002134DC"/>
    <w:rsid w:val="0028727C"/>
    <w:rsid w:val="003264CB"/>
    <w:rsid w:val="003330D8"/>
    <w:rsid w:val="00342F8F"/>
    <w:rsid w:val="00375498"/>
    <w:rsid w:val="003A766A"/>
    <w:rsid w:val="003D44C2"/>
    <w:rsid w:val="00463854"/>
    <w:rsid w:val="005A3CA0"/>
    <w:rsid w:val="005E1A39"/>
    <w:rsid w:val="005F0C37"/>
    <w:rsid w:val="005F31A9"/>
    <w:rsid w:val="00625E08"/>
    <w:rsid w:val="00650AC5"/>
    <w:rsid w:val="00692013"/>
    <w:rsid w:val="006A03F2"/>
    <w:rsid w:val="006C6551"/>
    <w:rsid w:val="00701AF9"/>
    <w:rsid w:val="0073747F"/>
    <w:rsid w:val="00760A41"/>
    <w:rsid w:val="007A361E"/>
    <w:rsid w:val="007B11E1"/>
    <w:rsid w:val="007C6BC9"/>
    <w:rsid w:val="007D52CB"/>
    <w:rsid w:val="007F4160"/>
    <w:rsid w:val="008272B7"/>
    <w:rsid w:val="008E00BB"/>
    <w:rsid w:val="009378BD"/>
    <w:rsid w:val="00940940"/>
    <w:rsid w:val="009818EE"/>
    <w:rsid w:val="009847F7"/>
    <w:rsid w:val="009945B6"/>
    <w:rsid w:val="009A1934"/>
    <w:rsid w:val="009A1F49"/>
    <w:rsid w:val="009A52D2"/>
    <w:rsid w:val="00A45026"/>
    <w:rsid w:val="00A52882"/>
    <w:rsid w:val="00A902FC"/>
    <w:rsid w:val="00A90D40"/>
    <w:rsid w:val="00AD0D22"/>
    <w:rsid w:val="00AE0FEE"/>
    <w:rsid w:val="00B00502"/>
    <w:rsid w:val="00B31B0C"/>
    <w:rsid w:val="00B81EF8"/>
    <w:rsid w:val="00BC79B4"/>
    <w:rsid w:val="00BD11B0"/>
    <w:rsid w:val="00BD5BB5"/>
    <w:rsid w:val="00C3172D"/>
    <w:rsid w:val="00CD7E31"/>
    <w:rsid w:val="00CE5525"/>
    <w:rsid w:val="00D2104A"/>
    <w:rsid w:val="00D96EBD"/>
    <w:rsid w:val="00DA17EF"/>
    <w:rsid w:val="00DB1330"/>
    <w:rsid w:val="00DC5B4C"/>
    <w:rsid w:val="00E0795D"/>
    <w:rsid w:val="00E42FD0"/>
    <w:rsid w:val="00E46A74"/>
    <w:rsid w:val="00E823FF"/>
    <w:rsid w:val="00E944A2"/>
    <w:rsid w:val="00EE67A7"/>
    <w:rsid w:val="00EF01C0"/>
    <w:rsid w:val="00EF4641"/>
    <w:rsid w:val="00F052FF"/>
    <w:rsid w:val="00F878D3"/>
    <w:rsid w:val="00FA09A5"/>
    <w:rsid w:val="00FD67F6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F12ED"/>
  <w15:chartTrackingRefBased/>
  <w15:docId w15:val="{6459FA28-1658-47D5-B0D5-25C3E1D74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818EE"/>
  </w:style>
  <w:style w:type="paragraph" w:styleId="Stopka">
    <w:name w:val="footer"/>
    <w:basedOn w:val="Normalny"/>
    <w:link w:val="StopkaZnak"/>
    <w:uiPriority w:val="99"/>
    <w:unhideWhenUsed/>
    <w:rsid w:val="009818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818EE"/>
  </w:style>
  <w:style w:type="paragraph" w:styleId="Tekstdymka">
    <w:name w:val="Balloon Text"/>
    <w:basedOn w:val="Normalny"/>
    <w:link w:val="TekstdymkaZnak"/>
    <w:uiPriority w:val="99"/>
    <w:semiHidden/>
    <w:unhideWhenUsed/>
    <w:rsid w:val="00BD11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11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73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pracownik</cp:lastModifiedBy>
  <cp:revision>17</cp:revision>
  <cp:lastPrinted>2026-09-07T07:52:00Z</cp:lastPrinted>
  <dcterms:created xsi:type="dcterms:W3CDTF">2025-03-28T12:42:00Z</dcterms:created>
  <dcterms:modified xsi:type="dcterms:W3CDTF">2026-09-10T09:55:00Z</dcterms:modified>
</cp:coreProperties>
</file>